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AC2" w:rsidRPr="00664AC2" w:rsidRDefault="00664AC2" w:rsidP="00664AC2">
      <w:pPr>
        <w:jc w:val="center"/>
        <w:rPr>
          <w:rFonts w:ascii="仿宋" w:eastAsia="仿宋" w:hAnsi="仿宋"/>
          <w:b/>
          <w:bCs/>
          <w:sz w:val="44"/>
          <w:szCs w:val="44"/>
        </w:rPr>
      </w:pPr>
      <w:r w:rsidRPr="00664AC2">
        <w:rPr>
          <w:rFonts w:ascii="仿宋" w:eastAsia="仿宋" w:hAnsi="仿宋" w:hint="eastAsia"/>
          <w:b/>
          <w:bCs/>
          <w:sz w:val="44"/>
          <w:szCs w:val="44"/>
        </w:rPr>
        <w:t>北仑区大学生就业创业政策</w:t>
      </w:r>
    </w:p>
    <w:p w:rsidR="00664AC2" w:rsidRPr="0020341F" w:rsidRDefault="00664AC2" w:rsidP="00664AC2">
      <w:pPr>
        <w:rPr>
          <w:rFonts w:ascii="仿宋" w:eastAsia="仿宋" w:hAnsi="仿宋"/>
          <w:sz w:val="32"/>
          <w:szCs w:val="32"/>
        </w:rPr>
      </w:pPr>
      <w:r w:rsidRPr="0020341F">
        <w:rPr>
          <w:rFonts w:ascii="仿宋" w:eastAsia="仿宋" w:hAnsi="仿宋" w:hint="eastAsia"/>
          <w:b/>
          <w:bCs/>
          <w:sz w:val="32"/>
          <w:szCs w:val="32"/>
        </w:rPr>
        <w:t>“习”在北仑</w:t>
      </w:r>
      <w:bookmarkStart w:id="0" w:name="_GoBack"/>
      <w:bookmarkEnd w:id="0"/>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实习生</w:t>
      </w:r>
    </w:p>
    <w:p w:rsidR="00664AC2" w:rsidRPr="0020341F" w:rsidRDefault="00664AC2" w:rsidP="00664AC2">
      <w:pPr>
        <w:numPr>
          <w:ilvl w:val="0"/>
          <w:numId w:val="1"/>
        </w:numPr>
        <w:rPr>
          <w:rFonts w:ascii="仿宋" w:eastAsia="仿宋" w:hAnsi="仿宋"/>
          <w:sz w:val="32"/>
          <w:szCs w:val="32"/>
        </w:rPr>
      </w:pPr>
      <w:r w:rsidRPr="0020341F">
        <w:rPr>
          <w:rFonts w:ascii="仿宋" w:eastAsia="仿宋" w:hAnsi="仿宋" w:hint="eastAsia"/>
          <w:sz w:val="32"/>
          <w:szCs w:val="32"/>
        </w:rPr>
        <w:t>本科生生活补贴500元/月，不超过3个月。</w:t>
      </w:r>
    </w:p>
    <w:p w:rsidR="00664AC2" w:rsidRPr="0020341F" w:rsidRDefault="00664AC2" w:rsidP="00664AC2">
      <w:pPr>
        <w:numPr>
          <w:ilvl w:val="0"/>
          <w:numId w:val="1"/>
        </w:numPr>
        <w:rPr>
          <w:rFonts w:ascii="仿宋" w:eastAsia="仿宋" w:hAnsi="仿宋"/>
          <w:sz w:val="32"/>
          <w:szCs w:val="32"/>
        </w:rPr>
      </w:pPr>
      <w:r w:rsidRPr="0020341F">
        <w:rPr>
          <w:rFonts w:ascii="仿宋" w:eastAsia="仿宋" w:hAnsi="仿宋" w:hint="eastAsia"/>
          <w:sz w:val="32"/>
          <w:szCs w:val="32"/>
        </w:rPr>
        <w:t>硕士研究生生活补贴1000元/月，不超过6个月。</w:t>
      </w:r>
    </w:p>
    <w:p w:rsidR="00664AC2" w:rsidRPr="0020341F" w:rsidRDefault="00664AC2" w:rsidP="00664AC2">
      <w:pPr>
        <w:numPr>
          <w:ilvl w:val="0"/>
          <w:numId w:val="1"/>
        </w:numPr>
        <w:rPr>
          <w:rFonts w:ascii="仿宋" w:eastAsia="仿宋" w:hAnsi="仿宋"/>
          <w:sz w:val="32"/>
          <w:szCs w:val="32"/>
        </w:rPr>
      </w:pPr>
      <w:r w:rsidRPr="0020341F">
        <w:rPr>
          <w:rFonts w:ascii="仿宋" w:eastAsia="仿宋" w:hAnsi="仿宋" w:hint="eastAsia"/>
          <w:sz w:val="32"/>
          <w:szCs w:val="32"/>
        </w:rPr>
        <w:t>博士研究生生活补贴2000元/月，不超过6个月。</w:t>
      </w:r>
    </w:p>
    <w:p w:rsidR="00664AC2" w:rsidRPr="0020341F" w:rsidRDefault="00664AC2" w:rsidP="00664AC2">
      <w:pPr>
        <w:numPr>
          <w:ilvl w:val="0"/>
          <w:numId w:val="1"/>
        </w:numPr>
        <w:rPr>
          <w:rFonts w:ascii="仿宋" w:eastAsia="仿宋" w:hAnsi="仿宋"/>
          <w:sz w:val="32"/>
          <w:szCs w:val="32"/>
        </w:rPr>
      </w:pPr>
      <w:r w:rsidRPr="0020341F">
        <w:rPr>
          <w:rFonts w:ascii="仿宋" w:eastAsia="仿宋" w:hAnsi="仿宋" w:hint="eastAsia"/>
          <w:sz w:val="32"/>
          <w:szCs w:val="32"/>
        </w:rPr>
        <w:t>人身意外保险补助不超过150元/人。</w:t>
      </w:r>
    </w:p>
    <w:p w:rsidR="00664AC2" w:rsidRPr="0020341F" w:rsidRDefault="00664AC2" w:rsidP="00664AC2">
      <w:pPr>
        <w:numPr>
          <w:ilvl w:val="0"/>
          <w:numId w:val="1"/>
        </w:numPr>
        <w:rPr>
          <w:rFonts w:ascii="仿宋" w:eastAsia="仿宋" w:hAnsi="仿宋"/>
          <w:sz w:val="32"/>
          <w:szCs w:val="32"/>
        </w:rPr>
      </w:pPr>
      <w:r w:rsidRPr="0020341F">
        <w:rPr>
          <w:rFonts w:ascii="仿宋" w:eastAsia="仿宋" w:hAnsi="仿宋" w:hint="eastAsia"/>
          <w:sz w:val="32"/>
          <w:szCs w:val="32"/>
        </w:rPr>
        <w:t>交通费补助不超过600元/人。</w:t>
      </w:r>
    </w:p>
    <w:p w:rsidR="00664AC2" w:rsidRPr="0020341F" w:rsidRDefault="00664AC2" w:rsidP="00664AC2">
      <w:pPr>
        <w:numPr>
          <w:ilvl w:val="0"/>
          <w:numId w:val="1"/>
        </w:numPr>
        <w:rPr>
          <w:rFonts w:ascii="仿宋" w:eastAsia="仿宋" w:hAnsi="仿宋"/>
          <w:sz w:val="32"/>
          <w:szCs w:val="32"/>
        </w:rPr>
      </w:pPr>
      <w:r w:rsidRPr="0020341F">
        <w:rPr>
          <w:rFonts w:ascii="仿宋" w:eastAsia="仿宋" w:hAnsi="仿宋" w:hint="eastAsia"/>
          <w:sz w:val="32"/>
          <w:szCs w:val="32"/>
        </w:rPr>
        <w:t>奖励取得科研成果的实习生2万元。</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企业</w:t>
      </w:r>
    </w:p>
    <w:p w:rsidR="00664AC2" w:rsidRPr="0020341F" w:rsidRDefault="00664AC2" w:rsidP="00664AC2">
      <w:pPr>
        <w:numPr>
          <w:ilvl w:val="0"/>
          <w:numId w:val="2"/>
        </w:numPr>
        <w:rPr>
          <w:rFonts w:ascii="仿宋" w:eastAsia="仿宋" w:hAnsi="仿宋"/>
          <w:sz w:val="32"/>
          <w:szCs w:val="32"/>
        </w:rPr>
      </w:pPr>
      <w:r w:rsidRPr="0020341F">
        <w:rPr>
          <w:rFonts w:ascii="仿宋" w:eastAsia="仿宋" w:hAnsi="仿宋" w:hint="eastAsia"/>
          <w:sz w:val="32"/>
          <w:szCs w:val="32"/>
        </w:rPr>
        <w:t>年度接收实习大学生超过10名、30名、50名，且留用率大于20%的大学生实习基地，给予1万、2万、3万元补助。</w:t>
      </w:r>
    </w:p>
    <w:p w:rsidR="00664AC2" w:rsidRPr="0020341F" w:rsidRDefault="00664AC2" w:rsidP="00664AC2">
      <w:pPr>
        <w:numPr>
          <w:ilvl w:val="0"/>
          <w:numId w:val="2"/>
        </w:numPr>
        <w:rPr>
          <w:rFonts w:ascii="仿宋" w:eastAsia="仿宋" w:hAnsi="仿宋"/>
          <w:sz w:val="32"/>
          <w:szCs w:val="32"/>
        </w:rPr>
      </w:pPr>
      <w:r w:rsidRPr="0020341F">
        <w:rPr>
          <w:rFonts w:ascii="仿宋" w:eastAsia="仿宋" w:hAnsi="仿宋" w:hint="eastAsia"/>
          <w:sz w:val="32"/>
          <w:szCs w:val="32"/>
        </w:rPr>
        <w:t>年度接收实习研究生超过5名、10名、15名的研究生实习基地，给予2万、4万、6万元补助。</w:t>
      </w:r>
    </w:p>
    <w:p w:rsidR="00664AC2" w:rsidRPr="0020341F" w:rsidRDefault="00664AC2" w:rsidP="00664AC2">
      <w:pPr>
        <w:numPr>
          <w:ilvl w:val="0"/>
          <w:numId w:val="2"/>
        </w:numPr>
        <w:rPr>
          <w:rFonts w:ascii="仿宋" w:eastAsia="仿宋" w:hAnsi="仿宋"/>
          <w:sz w:val="32"/>
          <w:szCs w:val="32"/>
        </w:rPr>
      </w:pPr>
      <w:r w:rsidRPr="0020341F">
        <w:rPr>
          <w:rFonts w:ascii="仿宋" w:eastAsia="仿宋" w:hAnsi="仿宋" w:hint="eastAsia"/>
          <w:sz w:val="32"/>
          <w:szCs w:val="32"/>
        </w:rPr>
        <w:t>基地被评为市级就业实践示范基地、市级就业实践基地、区级优秀大学生实习基地，给予10万、5万、3万元奖励。</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高校</w:t>
      </w:r>
    </w:p>
    <w:p w:rsidR="00664AC2" w:rsidRPr="0020341F" w:rsidRDefault="00664AC2" w:rsidP="00664AC2">
      <w:pPr>
        <w:rPr>
          <w:rFonts w:ascii="仿宋" w:eastAsia="仿宋" w:hAnsi="仿宋"/>
          <w:sz w:val="32"/>
          <w:szCs w:val="32"/>
        </w:rPr>
      </w:pPr>
      <w:r w:rsidRPr="0020341F">
        <w:rPr>
          <w:rFonts w:ascii="仿宋" w:eastAsia="仿宋" w:hAnsi="仿宋" w:hint="eastAsia"/>
          <w:sz w:val="32"/>
          <w:szCs w:val="32"/>
        </w:rPr>
        <w:t>省外高校与北仑区签订人才合作协议，提供建设经费，不超过5万元。</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关爱活动</w:t>
      </w:r>
    </w:p>
    <w:p w:rsidR="00664AC2" w:rsidRPr="0020341F" w:rsidRDefault="00664AC2" w:rsidP="00664AC2">
      <w:pPr>
        <w:rPr>
          <w:rFonts w:ascii="仿宋" w:eastAsia="仿宋" w:hAnsi="仿宋"/>
          <w:sz w:val="32"/>
          <w:szCs w:val="32"/>
        </w:rPr>
      </w:pPr>
      <w:r w:rsidRPr="0020341F">
        <w:rPr>
          <w:rFonts w:ascii="仿宋" w:eastAsia="仿宋" w:hAnsi="仿宋" w:hint="eastAsia"/>
          <w:sz w:val="32"/>
          <w:szCs w:val="32"/>
        </w:rPr>
        <w:t>通过就业指导、素质拓展等形式开展关爱活动。</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lastRenderedPageBreak/>
        <w:t>“业”在北仑</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社会保险</w:t>
      </w:r>
    </w:p>
    <w:p w:rsidR="00664AC2" w:rsidRPr="0020341F" w:rsidRDefault="00664AC2" w:rsidP="00664AC2">
      <w:pPr>
        <w:numPr>
          <w:ilvl w:val="0"/>
          <w:numId w:val="2"/>
        </w:numPr>
        <w:rPr>
          <w:rFonts w:ascii="仿宋" w:eastAsia="仿宋" w:hAnsi="仿宋"/>
          <w:sz w:val="32"/>
          <w:szCs w:val="32"/>
        </w:rPr>
      </w:pPr>
      <w:r w:rsidRPr="0020341F">
        <w:rPr>
          <w:rFonts w:ascii="仿宋" w:eastAsia="仿宋" w:hAnsi="仿宋" w:hint="eastAsia"/>
          <w:sz w:val="32"/>
          <w:szCs w:val="32"/>
        </w:rPr>
        <w:t>中小</w:t>
      </w:r>
      <w:proofErr w:type="gramStart"/>
      <w:r w:rsidRPr="0020341F">
        <w:rPr>
          <w:rFonts w:ascii="仿宋" w:eastAsia="仿宋" w:hAnsi="仿宋" w:hint="eastAsia"/>
          <w:sz w:val="32"/>
          <w:szCs w:val="32"/>
        </w:rPr>
        <w:t>微企业</w:t>
      </w:r>
      <w:proofErr w:type="gramEnd"/>
      <w:r w:rsidRPr="0020341F">
        <w:rPr>
          <w:rFonts w:ascii="仿宋" w:eastAsia="仿宋" w:hAnsi="仿宋" w:hint="eastAsia"/>
          <w:sz w:val="32"/>
          <w:szCs w:val="32"/>
        </w:rPr>
        <w:t>招用首次</w:t>
      </w:r>
      <w:proofErr w:type="gramStart"/>
      <w:r w:rsidRPr="0020341F">
        <w:rPr>
          <w:rFonts w:ascii="仿宋" w:eastAsia="仿宋" w:hAnsi="仿宋" w:hint="eastAsia"/>
          <w:sz w:val="32"/>
          <w:szCs w:val="32"/>
        </w:rPr>
        <w:t>来甬就业</w:t>
      </w:r>
      <w:proofErr w:type="gramEnd"/>
      <w:r w:rsidRPr="0020341F">
        <w:rPr>
          <w:rFonts w:ascii="仿宋" w:eastAsia="仿宋" w:hAnsi="仿宋" w:hint="eastAsia"/>
          <w:sz w:val="32"/>
          <w:szCs w:val="32"/>
        </w:rPr>
        <w:t>的毕业2年内高校毕业生，企业可享受补贴标准为基本社会保险费最低标准之和，不超过3年。</w:t>
      </w:r>
    </w:p>
    <w:p w:rsidR="00664AC2" w:rsidRPr="0020341F" w:rsidRDefault="00664AC2" w:rsidP="00664AC2">
      <w:pPr>
        <w:numPr>
          <w:ilvl w:val="0"/>
          <w:numId w:val="2"/>
        </w:numPr>
        <w:rPr>
          <w:rFonts w:ascii="仿宋" w:eastAsia="仿宋" w:hAnsi="仿宋"/>
          <w:sz w:val="32"/>
          <w:szCs w:val="32"/>
        </w:rPr>
      </w:pPr>
      <w:r w:rsidRPr="0020341F">
        <w:rPr>
          <w:rFonts w:ascii="仿宋" w:eastAsia="仿宋" w:hAnsi="仿宋" w:hint="eastAsia"/>
          <w:sz w:val="32"/>
          <w:szCs w:val="32"/>
        </w:rPr>
        <w:t>以灵活就业方式就业的毕业2年内高校毕业生和就业困难人员，享受补贴标准为基本社会保险费最低标准之和的2/3，不超过3年。</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就业</w:t>
      </w:r>
    </w:p>
    <w:p w:rsidR="00664AC2" w:rsidRPr="0020341F" w:rsidRDefault="00664AC2" w:rsidP="00664AC2">
      <w:pPr>
        <w:rPr>
          <w:rFonts w:ascii="仿宋" w:eastAsia="仿宋" w:hAnsi="仿宋"/>
          <w:sz w:val="32"/>
          <w:szCs w:val="32"/>
        </w:rPr>
      </w:pPr>
      <w:r w:rsidRPr="0020341F">
        <w:rPr>
          <w:rFonts w:ascii="仿宋" w:eastAsia="仿宋" w:hAnsi="仿宋" w:hint="eastAsia"/>
          <w:sz w:val="32"/>
          <w:szCs w:val="32"/>
        </w:rPr>
        <w:t>首次</w:t>
      </w:r>
      <w:proofErr w:type="gramStart"/>
      <w:r w:rsidRPr="0020341F">
        <w:rPr>
          <w:rFonts w:ascii="仿宋" w:eastAsia="仿宋" w:hAnsi="仿宋" w:hint="eastAsia"/>
          <w:sz w:val="32"/>
          <w:szCs w:val="32"/>
        </w:rPr>
        <w:t>来甬中小微企业</w:t>
      </w:r>
      <w:proofErr w:type="gramEnd"/>
      <w:r w:rsidRPr="0020341F">
        <w:rPr>
          <w:rFonts w:ascii="仿宋" w:eastAsia="仿宋" w:hAnsi="仿宋" w:hint="eastAsia"/>
          <w:sz w:val="32"/>
          <w:szCs w:val="32"/>
        </w:rPr>
        <w:t>就业的毕业2年内高校毕业生，缴纳社会保险费每满1年享受2000元补助，期限不超过3年。</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住房</w:t>
      </w:r>
    </w:p>
    <w:p w:rsidR="00664AC2" w:rsidRPr="0020341F" w:rsidRDefault="00664AC2" w:rsidP="00664AC2">
      <w:pPr>
        <w:numPr>
          <w:ilvl w:val="0"/>
          <w:numId w:val="3"/>
        </w:numPr>
        <w:rPr>
          <w:rFonts w:ascii="仿宋" w:eastAsia="仿宋" w:hAnsi="仿宋"/>
          <w:sz w:val="32"/>
          <w:szCs w:val="32"/>
        </w:rPr>
      </w:pPr>
      <w:r w:rsidRPr="0020341F">
        <w:rPr>
          <w:rFonts w:ascii="仿宋" w:eastAsia="仿宋" w:hAnsi="仿宋" w:hint="eastAsia"/>
          <w:sz w:val="32"/>
          <w:szCs w:val="32"/>
        </w:rPr>
        <w:t>在</w:t>
      </w:r>
      <w:proofErr w:type="gramStart"/>
      <w:r w:rsidRPr="0020341F">
        <w:rPr>
          <w:rFonts w:ascii="仿宋" w:eastAsia="仿宋" w:hAnsi="仿宋" w:hint="eastAsia"/>
          <w:sz w:val="32"/>
          <w:szCs w:val="32"/>
        </w:rPr>
        <w:t>甬就业</w:t>
      </w:r>
      <w:proofErr w:type="gramEnd"/>
      <w:r w:rsidRPr="0020341F">
        <w:rPr>
          <w:rFonts w:ascii="仿宋" w:eastAsia="仿宋" w:hAnsi="仿宋" w:hint="eastAsia"/>
          <w:sz w:val="32"/>
          <w:szCs w:val="32"/>
        </w:rPr>
        <w:t>创业的高校毕业生，购买唯一住房的，享受购房总额2%的补贴。</w:t>
      </w:r>
    </w:p>
    <w:p w:rsidR="00664AC2" w:rsidRPr="0020341F" w:rsidRDefault="00664AC2" w:rsidP="00664AC2">
      <w:pPr>
        <w:numPr>
          <w:ilvl w:val="0"/>
          <w:numId w:val="2"/>
        </w:numPr>
        <w:rPr>
          <w:rFonts w:ascii="仿宋" w:eastAsia="仿宋" w:hAnsi="仿宋"/>
          <w:sz w:val="32"/>
          <w:szCs w:val="32"/>
        </w:rPr>
      </w:pPr>
      <w:r>
        <w:rPr>
          <w:rFonts w:ascii="仿宋" w:eastAsia="仿宋" w:hAnsi="仿宋" w:hint="eastAsia"/>
          <w:sz w:val="32"/>
          <w:szCs w:val="32"/>
        </w:rPr>
        <w:t>普通高校</w:t>
      </w:r>
      <w:r w:rsidRPr="0020341F">
        <w:rPr>
          <w:rFonts w:ascii="仿宋" w:eastAsia="仿宋" w:hAnsi="仿宋" w:hint="eastAsia"/>
          <w:sz w:val="32"/>
          <w:szCs w:val="32"/>
        </w:rPr>
        <w:t>硕士研究生在北仑企业首次就业，落户并与企业签订5年及以上劳动合同，在北仑购买唯一住房的，可享受</w:t>
      </w:r>
      <w:r>
        <w:rPr>
          <w:rFonts w:ascii="仿宋" w:eastAsia="仿宋" w:hAnsi="仿宋" w:hint="eastAsia"/>
          <w:sz w:val="32"/>
          <w:szCs w:val="32"/>
        </w:rPr>
        <w:t>一次性</w:t>
      </w:r>
      <w:r w:rsidRPr="0020341F">
        <w:rPr>
          <w:rFonts w:ascii="仿宋" w:eastAsia="仿宋" w:hAnsi="仿宋" w:hint="eastAsia"/>
          <w:sz w:val="32"/>
          <w:szCs w:val="32"/>
        </w:rPr>
        <w:t>8万元补助。</w:t>
      </w:r>
    </w:p>
    <w:p w:rsidR="00664AC2" w:rsidRPr="0020341F" w:rsidRDefault="00664AC2" w:rsidP="00664AC2">
      <w:pPr>
        <w:rPr>
          <w:rFonts w:ascii="仿宋" w:eastAsia="仿宋" w:hAnsi="仿宋"/>
          <w:sz w:val="32"/>
          <w:szCs w:val="32"/>
        </w:rPr>
      </w:pP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“创”在北仑</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金融支持</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创办实体可申请不超过30万元的抵押贷款；合伙经营可申请每人不超过15万元、最高不超过50万元的贷款，全</w:t>
      </w:r>
      <w:r w:rsidRPr="0020341F">
        <w:rPr>
          <w:rFonts w:ascii="仿宋" w:eastAsia="仿宋" w:hAnsi="仿宋" w:hint="eastAsia"/>
          <w:sz w:val="32"/>
          <w:szCs w:val="32"/>
        </w:rPr>
        <w:lastRenderedPageBreak/>
        <w:t>额贴息，不超过3年。</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在区大学生创业园内创业的项目通过评审，提供1-10万元补助。</w:t>
      </w:r>
    </w:p>
    <w:p w:rsidR="00664AC2" w:rsidRPr="0020341F" w:rsidRDefault="00664AC2" w:rsidP="00664AC2">
      <w:pPr>
        <w:rPr>
          <w:rFonts w:ascii="仿宋" w:eastAsia="仿宋" w:hAnsi="仿宋"/>
          <w:b/>
          <w:bCs/>
          <w:sz w:val="32"/>
          <w:szCs w:val="32"/>
        </w:rPr>
      </w:pPr>
      <w:r w:rsidRPr="0020341F">
        <w:rPr>
          <w:rFonts w:ascii="仿宋" w:eastAsia="仿宋" w:hAnsi="仿宋" w:hint="eastAsia"/>
          <w:b/>
          <w:bCs/>
          <w:sz w:val="32"/>
          <w:szCs w:val="32"/>
        </w:rPr>
        <w:t>创业补贴</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创业者缴纳基本</w:t>
      </w:r>
      <w:proofErr w:type="gramStart"/>
      <w:r w:rsidRPr="0020341F">
        <w:rPr>
          <w:rFonts w:ascii="仿宋" w:eastAsia="仿宋" w:hAnsi="仿宋" w:hint="eastAsia"/>
          <w:sz w:val="32"/>
          <w:szCs w:val="32"/>
        </w:rPr>
        <w:t>社会保险费满1年</w:t>
      </w:r>
      <w:proofErr w:type="gramEnd"/>
      <w:r w:rsidRPr="0020341F">
        <w:rPr>
          <w:rFonts w:ascii="仿宋" w:eastAsia="仿宋" w:hAnsi="仿宋" w:hint="eastAsia"/>
          <w:sz w:val="32"/>
          <w:szCs w:val="32"/>
        </w:rPr>
        <w:t>，享受补贴每人每年1万元，不超过3年。</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招用宁波户籍人员，享受每人每年2000元补贴，不超过3年。</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在创业园内创业，3年内免费使用75平方米以内的场地；在园外租赁场地，享受年租金20%的补贴，不超过3年。</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企业法定代表人，享受本科每月300元、硕士及以上学历每月600元的生活补贴，不超过2年。</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大学生创业园内的企业，采购人力资源服务的，享受每年不超过1000元的补助，不超过2年。</w:t>
      </w:r>
    </w:p>
    <w:p w:rsidR="00664AC2" w:rsidRPr="0020341F" w:rsidRDefault="00664AC2" w:rsidP="00664AC2">
      <w:pPr>
        <w:rPr>
          <w:rFonts w:ascii="仿宋" w:eastAsia="仿宋" w:hAnsi="仿宋"/>
          <w:sz w:val="32"/>
          <w:szCs w:val="32"/>
        </w:rPr>
      </w:pPr>
      <w:r w:rsidRPr="0020341F">
        <w:rPr>
          <w:rFonts w:ascii="仿宋" w:eastAsia="仿宋" w:hAnsi="仿宋" w:hint="eastAsia"/>
          <w:b/>
          <w:bCs/>
          <w:sz w:val="32"/>
          <w:szCs w:val="32"/>
        </w:rPr>
        <w:t>创业培训</w:t>
      </w:r>
    </w:p>
    <w:p w:rsidR="00664AC2" w:rsidRPr="0020341F" w:rsidRDefault="00664AC2" w:rsidP="00664AC2">
      <w:pPr>
        <w:numPr>
          <w:ilvl w:val="0"/>
          <w:numId w:val="4"/>
        </w:numPr>
        <w:rPr>
          <w:rFonts w:ascii="仿宋" w:eastAsia="仿宋" w:hAnsi="仿宋"/>
          <w:sz w:val="32"/>
          <w:szCs w:val="32"/>
        </w:rPr>
      </w:pPr>
      <w:r w:rsidRPr="0020341F">
        <w:rPr>
          <w:rFonts w:ascii="仿宋" w:eastAsia="仿宋" w:hAnsi="仿宋" w:hint="eastAsia"/>
          <w:sz w:val="32"/>
          <w:szCs w:val="32"/>
        </w:rPr>
        <w:t>在甬高校和宁波生源大学生参加经相关部门许可的创业培训并取得合格证书，给予相应创业培训补贴。</w:t>
      </w:r>
    </w:p>
    <w:p w:rsidR="004E3DBE" w:rsidRPr="00664AC2" w:rsidRDefault="004E3DBE"/>
    <w:sectPr w:rsidR="004E3DBE" w:rsidRPr="00664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13" w:rsidRDefault="00C71113" w:rsidP="00664AC2">
      <w:r>
        <w:separator/>
      </w:r>
    </w:p>
  </w:endnote>
  <w:endnote w:type="continuationSeparator" w:id="0">
    <w:p w:rsidR="00C71113" w:rsidRDefault="00C71113" w:rsidP="0066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13" w:rsidRDefault="00C71113" w:rsidP="00664AC2">
      <w:r>
        <w:separator/>
      </w:r>
    </w:p>
  </w:footnote>
  <w:footnote w:type="continuationSeparator" w:id="0">
    <w:p w:rsidR="00C71113" w:rsidRDefault="00C71113" w:rsidP="00664A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left" w:pos="420"/>
        </w:tabs>
        <w:ind w:left="420" w:hanging="420"/>
      </w:pPr>
      <w:rPr>
        <w:rFonts w:ascii="Wingdings" w:hAnsi="Wingdings" w:hint="default"/>
      </w:rPr>
    </w:lvl>
  </w:abstractNum>
  <w:abstractNum w:abstractNumId="1">
    <w:nsid w:val="00000008"/>
    <w:multiLevelType w:val="singleLevel"/>
    <w:tmpl w:val="00000008"/>
    <w:lvl w:ilvl="0">
      <w:start w:val="1"/>
      <w:numFmt w:val="bullet"/>
      <w:lvlText w:val=""/>
      <w:lvlJc w:val="left"/>
      <w:pPr>
        <w:tabs>
          <w:tab w:val="left" w:pos="420"/>
        </w:tabs>
        <w:ind w:left="420" w:hanging="420"/>
      </w:pPr>
      <w:rPr>
        <w:rFonts w:ascii="Wingdings" w:hAnsi="Wingdings" w:hint="default"/>
      </w:rPr>
    </w:lvl>
  </w:abstractNum>
  <w:abstractNum w:abstractNumId="2">
    <w:nsid w:val="00000009"/>
    <w:multiLevelType w:val="singleLevel"/>
    <w:tmpl w:val="00000009"/>
    <w:lvl w:ilvl="0">
      <w:start w:val="1"/>
      <w:numFmt w:val="bullet"/>
      <w:lvlText w:val=""/>
      <w:lvlJc w:val="left"/>
      <w:pPr>
        <w:tabs>
          <w:tab w:val="left" w:pos="420"/>
        </w:tabs>
        <w:ind w:left="420" w:hanging="420"/>
      </w:pPr>
      <w:rPr>
        <w:rFonts w:ascii="Wingdings" w:hAnsi="Wingdings" w:hint="default"/>
      </w:rPr>
    </w:lvl>
  </w:abstractNum>
  <w:abstractNum w:abstractNumId="3">
    <w:nsid w:val="0000000D"/>
    <w:multiLevelType w:val="singleLevel"/>
    <w:tmpl w:val="0000000D"/>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5C"/>
    <w:rsid w:val="00024A5C"/>
    <w:rsid w:val="004E3DBE"/>
    <w:rsid w:val="00664AC2"/>
    <w:rsid w:val="00C71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C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AC2"/>
    <w:rPr>
      <w:sz w:val="18"/>
      <w:szCs w:val="18"/>
    </w:rPr>
  </w:style>
  <w:style w:type="paragraph" w:styleId="a4">
    <w:name w:val="footer"/>
    <w:basedOn w:val="a"/>
    <w:link w:val="Char0"/>
    <w:uiPriority w:val="99"/>
    <w:unhideWhenUsed/>
    <w:rsid w:val="00664AC2"/>
    <w:pPr>
      <w:tabs>
        <w:tab w:val="center" w:pos="4153"/>
        <w:tab w:val="right" w:pos="8306"/>
      </w:tabs>
      <w:snapToGrid w:val="0"/>
      <w:jc w:val="left"/>
    </w:pPr>
    <w:rPr>
      <w:sz w:val="18"/>
      <w:szCs w:val="18"/>
    </w:rPr>
  </w:style>
  <w:style w:type="character" w:customStyle="1" w:styleId="Char0">
    <w:name w:val="页脚 Char"/>
    <w:basedOn w:val="a0"/>
    <w:link w:val="a4"/>
    <w:uiPriority w:val="99"/>
    <w:rsid w:val="00664AC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C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A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AC2"/>
    <w:rPr>
      <w:sz w:val="18"/>
      <w:szCs w:val="18"/>
    </w:rPr>
  </w:style>
  <w:style w:type="paragraph" w:styleId="a4">
    <w:name w:val="footer"/>
    <w:basedOn w:val="a"/>
    <w:link w:val="Char0"/>
    <w:uiPriority w:val="99"/>
    <w:unhideWhenUsed/>
    <w:rsid w:val="00664AC2"/>
    <w:pPr>
      <w:tabs>
        <w:tab w:val="center" w:pos="4153"/>
        <w:tab w:val="right" w:pos="8306"/>
      </w:tabs>
      <w:snapToGrid w:val="0"/>
      <w:jc w:val="left"/>
    </w:pPr>
    <w:rPr>
      <w:sz w:val="18"/>
      <w:szCs w:val="18"/>
    </w:rPr>
  </w:style>
  <w:style w:type="character" w:customStyle="1" w:styleId="Char0">
    <w:name w:val="页脚 Char"/>
    <w:basedOn w:val="a0"/>
    <w:link w:val="a4"/>
    <w:uiPriority w:val="99"/>
    <w:rsid w:val="00664A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Words>
  <Characters>867</Characters>
  <Application>Microsoft Office Word</Application>
  <DocSecurity>0</DocSecurity>
  <Lines>7</Lines>
  <Paragraphs>2</Paragraphs>
  <ScaleCrop>false</ScaleCrop>
  <Company>China</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2019-01-07T02:25:00Z</dcterms:created>
  <dcterms:modified xsi:type="dcterms:W3CDTF">2019-01-07T02:25:00Z</dcterms:modified>
</cp:coreProperties>
</file>